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2C" w:rsidRPr="00D84E4C" w:rsidRDefault="00D84E4C" w:rsidP="00D84E4C">
      <w:pPr>
        <w:jc w:val="center"/>
        <w:rPr>
          <w:rFonts w:ascii="Times New Roman" w:hAnsi="Times New Roman" w:cs="Times New Roman"/>
        </w:rPr>
      </w:pPr>
      <w:r w:rsidRPr="00D84E4C">
        <w:rPr>
          <w:rFonts w:ascii="Times New Roman" w:hAnsi="Times New Roman" w:cs="Times New Roman"/>
        </w:rPr>
        <w:t xml:space="preserve">Список трудов </w:t>
      </w:r>
      <w:proofErr w:type="spellStart"/>
      <w:r w:rsidRPr="00D84E4C">
        <w:rPr>
          <w:rFonts w:ascii="Times New Roman" w:hAnsi="Times New Roman" w:cs="Times New Roman"/>
        </w:rPr>
        <w:t>Фаткуллина</w:t>
      </w:r>
      <w:proofErr w:type="spellEnd"/>
      <w:r w:rsidRPr="00D84E4C">
        <w:rPr>
          <w:rFonts w:ascii="Times New Roman" w:hAnsi="Times New Roman" w:cs="Times New Roman"/>
        </w:rPr>
        <w:t xml:space="preserve"> Элина </w:t>
      </w:r>
      <w:proofErr w:type="spellStart"/>
      <w:r w:rsidRPr="00D84E4C">
        <w:rPr>
          <w:rFonts w:ascii="Times New Roman" w:hAnsi="Times New Roman" w:cs="Times New Roman"/>
        </w:rPr>
        <w:t>Раисовна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447"/>
        <w:gridCol w:w="1006"/>
        <w:gridCol w:w="3312"/>
        <w:gridCol w:w="862"/>
        <w:gridCol w:w="1698"/>
      </w:tblGrid>
      <w:tr w:rsidR="00D84E4C" w:rsidRPr="00D84E4C" w:rsidTr="005D3E5A">
        <w:trPr>
          <w:jc w:val="center"/>
        </w:trPr>
        <w:tc>
          <w:tcPr>
            <w:tcW w:w="710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0" w:name="_GoBack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2447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 и ее вид</w:t>
            </w:r>
          </w:p>
        </w:tc>
        <w:tc>
          <w:tcPr>
            <w:tcW w:w="1006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Форма</w:t>
            </w:r>
          </w:p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</w:t>
            </w:r>
          </w:p>
        </w:tc>
        <w:tc>
          <w:tcPr>
            <w:tcW w:w="3312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Выходные данные</w:t>
            </w:r>
          </w:p>
        </w:tc>
        <w:tc>
          <w:tcPr>
            <w:tcW w:w="862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Объем</w:t>
            </w:r>
          </w:p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с.</w:t>
            </w:r>
          </w:p>
        </w:tc>
        <w:tc>
          <w:tcPr>
            <w:tcW w:w="1698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Соавторы</w:t>
            </w:r>
          </w:p>
        </w:tc>
      </w:tr>
      <w:tr w:rsidR="00D84E4C" w:rsidRPr="00D84E4C" w:rsidTr="005D3E5A">
        <w:trPr>
          <w:jc w:val="center"/>
        </w:trPr>
        <w:tc>
          <w:tcPr>
            <w:tcW w:w="710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447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006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312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62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698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D84E4C" w:rsidRPr="00D84E4C" w:rsidTr="005D3E5A">
        <w:trPr>
          <w:jc w:val="center"/>
        </w:trPr>
        <w:tc>
          <w:tcPr>
            <w:tcW w:w="10035" w:type="dxa"/>
            <w:gridSpan w:val="6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а) научные работы</w:t>
            </w:r>
          </w:p>
        </w:tc>
      </w:tr>
      <w:tr w:rsidR="00D84E4C" w:rsidRPr="00D84E4C" w:rsidTr="005D3E5A">
        <w:trPr>
          <w:jc w:val="center"/>
        </w:trPr>
        <w:tc>
          <w:tcPr>
            <w:tcW w:w="710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2447" w:type="dxa"/>
          </w:tcPr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D84E4C">
              <w:rPr>
                <w:rFonts w:ascii="Times New Roman" w:hAnsi="Times New Roman"/>
                <w:szCs w:val="20"/>
              </w:rPr>
              <w:t>Риски слияний и поглощений кредитных</w:t>
            </w: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D84E4C">
              <w:rPr>
                <w:rFonts w:ascii="Times New Roman" w:hAnsi="Times New Roman"/>
                <w:szCs w:val="20"/>
              </w:rPr>
              <w:t>организаций</w:t>
            </w: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hAnsi="Times New Roman"/>
                <w:szCs w:val="20"/>
              </w:rPr>
              <w:t>(статья)</w:t>
            </w:r>
          </w:p>
        </w:tc>
        <w:tc>
          <w:tcPr>
            <w:tcW w:w="1006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hAnsi="Times New Roman"/>
                <w:szCs w:val="20"/>
              </w:rPr>
              <w:t>печ</w:t>
            </w:r>
            <w:proofErr w:type="spellEnd"/>
            <w:r w:rsidRPr="00D84E4C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312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hAnsi="Times New Roman"/>
                <w:szCs w:val="20"/>
              </w:rPr>
              <w:t>Управление. Экономический анализ. Финансы: Сборник научных трудов</w:t>
            </w:r>
            <w:proofErr w:type="gramStart"/>
            <w:r w:rsidRPr="00D84E4C">
              <w:rPr>
                <w:rFonts w:ascii="Times New Roman" w:hAnsi="Times New Roman"/>
                <w:szCs w:val="20"/>
              </w:rPr>
              <w:t xml:space="preserve"> / П</w:t>
            </w:r>
            <w:proofErr w:type="gramEnd"/>
            <w:r w:rsidRPr="00D84E4C">
              <w:rPr>
                <w:rFonts w:ascii="Times New Roman" w:hAnsi="Times New Roman"/>
                <w:szCs w:val="20"/>
              </w:rPr>
              <w:t xml:space="preserve">од ред. </w:t>
            </w:r>
            <w:proofErr w:type="spellStart"/>
            <w:r w:rsidRPr="00D84E4C">
              <w:rPr>
                <w:rFonts w:ascii="Times New Roman" w:hAnsi="Times New Roman"/>
                <w:szCs w:val="20"/>
              </w:rPr>
              <w:t>Зайнашева</w:t>
            </w:r>
            <w:proofErr w:type="spellEnd"/>
            <w:r w:rsidRPr="00D84E4C">
              <w:rPr>
                <w:rFonts w:ascii="Times New Roman" w:hAnsi="Times New Roman"/>
                <w:szCs w:val="20"/>
              </w:rPr>
              <w:t xml:space="preserve"> Н.К. ФГБОУ ВПО «Уфимский государственный авиационный технический университет». – Уфа, 2012. – С. 306-311.</w:t>
            </w:r>
          </w:p>
        </w:tc>
        <w:tc>
          <w:tcPr>
            <w:tcW w:w="862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698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hAnsi="Times New Roman"/>
                <w:szCs w:val="20"/>
              </w:rPr>
              <w:t>–</w:t>
            </w:r>
          </w:p>
        </w:tc>
      </w:tr>
      <w:tr w:rsidR="00D84E4C" w:rsidRPr="00D84E4C" w:rsidTr="005D3E5A">
        <w:trPr>
          <w:jc w:val="center"/>
        </w:trPr>
        <w:tc>
          <w:tcPr>
            <w:tcW w:w="710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2447" w:type="dxa"/>
          </w:tcPr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D84E4C">
              <w:rPr>
                <w:rFonts w:ascii="Times New Roman" w:hAnsi="Times New Roman"/>
                <w:szCs w:val="20"/>
              </w:rPr>
              <w:t>Причины возникновения банковских рисков в современных условиях</w:t>
            </w: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hAnsi="Times New Roman"/>
                <w:szCs w:val="20"/>
              </w:rPr>
              <w:t>(статья)</w:t>
            </w:r>
          </w:p>
        </w:tc>
        <w:tc>
          <w:tcPr>
            <w:tcW w:w="1006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hAnsi="Times New Roman"/>
                <w:szCs w:val="20"/>
              </w:rPr>
              <w:t>печ</w:t>
            </w:r>
            <w:proofErr w:type="spellEnd"/>
            <w:r w:rsidRPr="00D84E4C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312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hAnsi="Times New Roman"/>
                <w:szCs w:val="20"/>
              </w:rPr>
              <w:t>Управление. Экономический анализ. Финансы: Сборник научных трудов</w:t>
            </w:r>
            <w:proofErr w:type="gramStart"/>
            <w:r w:rsidRPr="00D84E4C">
              <w:rPr>
                <w:rFonts w:ascii="Times New Roman" w:hAnsi="Times New Roman"/>
                <w:szCs w:val="20"/>
              </w:rPr>
              <w:t xml:space="preserve"> / П</w:t>
            </w:r>
            <w:proofErr w:type="gramEnd"/>
            <w:r w:rsidRPr="00D84E4C">
              <w:rPr>
                <w:rFonts w:ascii="Times New Roman" w:hAnsi="Times New Roman"/>
                <w:szCs w:val="20"/>
              </w:rPr>
              <w:t xml:space="preserve">од ред. </w:t>
            </w:r>
            <w:proofErr w:type="spellStart"/>
            <w:r w:rsidRPr="00D84E4C">
              <w:rPr>
                <w:rFonts w:ascii="Times New Roman" w:hAnsi="Times New Roman"/>
                <w:szCs w:val="20"/>
              </w:rPr>
              <w:t>Зайнашева</w:t>
            </w:r>
            <w:proofErr w:type="spellEnd"/>
            <w:r w:rsidRPr="00D84E4C">
              <w:rPr>
                <w:rFonts w:ascii="Times New Roman" w:hAnsi="Times New Roman"/>
                <w:szCs w:val="20"/>
              </w:rPr>
              <w:t xml:space="preserve"> Н.К. ФГБОУ ВПО «Уфимский государственный авиационный технический университет». – Уфа, 2012. – С. 242-248.</w:t>
            </w:r>
          </w:p>
        </w:tc>
        <w:tc>
          <w:tcPr>
            <w:tcW w:w="862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84E4C">
              <w:rPr>
                <w:rFonts w:ascii="Times New Roman" w:hAnsi="Times New Roman"/>
                <w:szCs w:val="20"/>
              </w:rPr>
              <w:t>6/4</w:t>
            </w:r>
          </w:p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98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hAnsi="Times New Roman"/>
                <w:szCs w:val="20"/>
              </w:rPr>
              <w:t>Гильманшина</w:t>
            </w:r>
            <w:proofErr w:type="spellEnd"/>
            <w:r w:rsidRPr="00D84E4C">
              <w:rPr>
                <w:rFonts w:ascii="Times New Roman" w:hAnsi="Times New Roman"/>
                <w:szCs w:val="20"/>
              </w:rPr>
              <w:t xml:space="preserve"> Д.Р.</w:t>
            </w:r>
          </w:p>
        </w:tc>
      </w:tr>
      <w:tr w:rsidR="00D84E4C" w:rsidRPr="00D84E4C" w:rsidTr="005D3E5A">
        <w:trPr>
          <w:jc w:val="center"/>
        </w:trPr>
        <w:tc>
          <w:tcPr>
            <w:tcW w:w="710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2447" w:type="dxa"/>
          </w:tcPr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D84E4C">
              <w:rPr>
                <w:rFonts w:ascii="Times New Roman" w:hAnsi="Times New Roman"/>
                <w:szCs w:val="20"/>
              </w:rPr>
              <w:t>Стресс-тестирование как недооцененный антикризисный инструмент</w:t>
            </w: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hAnsi="Times New Roman"/>
                <w:szCs w:val="20"/>
              </w:rPr>
              <w:t>(тезисы доклада)</w:t>
            </w:r>
          </w:p>
        </w:tc>
        <w:tc>
          <w:tcPr>
            <w:tcW w:w="1006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hAnsi="Times New Roman"/>
                <w:szCs w:val="20"/>
              </w:rPr>
              <w:t>печ</w:t>
            </w:r>
            <w:proofErr w:type="spellEnd"/>
            <w:r w:rsidRPr="00D84E4C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312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hAnsi="Times New Roman"/>
                <w:szCs w:val="20"/>
              </w:rPr>
              <w:t xml:space="preserve">Актуальные проблемы в науке и технике. Том 3. Управление в социально-экономических системах. Естественные науки. Сборник трудов седьмой Всероссийской зимней школы-семинара аспирантов и молодых ученых, 14-16 февраля, 2012 г. / </w:t>
            </w:r>
            <w:proofErr w:type="spellStart"/>
            <w:r w:rsidRPr="00D84E4C">
              <w:rPr>
                <w:rFonts w:ascii="Times New Roman" w:hAnsi="Times New Roman"/>
                <w:szCs w:val="20"/>
              </w:rPr>
              <w:t>Уфимск</w:t>
            </w:r>
            <w:proofErr w:type="spellEnd"/>
            <w:r w:rsidRPr="00D84E4C">
              <w:rPr>
                <w:rFonts w:ascii="Times New Roman" w:hAnsi="Times New Roman"/>
                <w:szCs w:val="20"/>
              </w:rPr>
              <w:t xml:space="preserve">. гос. авиац. </w:t>
            </w:r>
            <w:proofErr w:type="spellStart"/>
            <w:r w:rsidRPr="00D84E4C">
              <w:rPr>
                <w:rFonts w:ascii="Times New Roman" w:hAnsi="Times New Roman"/>
                <w:szCs w:val="20"/>
              </w:rPr>
              <w:t>техн</w:t>
            </w:r>
            <w:proofErr w:type="spellEnd"/>
            <w:r w:rsidRPr="00D84E4C">
              <w:rPr>
                <w:rFonts w:ascii="Times New Roman" w:hAnsi="Times New Roman"/>
                <w:szCs w:val="20"/>
              </w:rPr>
              <w:t>. ун-т. – Уфа: УГАТУ, 2012. – С. 149-152.</w:t>
            </w:r>
          </w:p>
        </w:tc>
        <w:tc>
          <w:tcPr>
            <w:tcW w:w="862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84E4C">
              <w:rPr>
                <w:rFonts w:ascii="Times New Roman" w:hAnsi="Times New Roman"/>
                <w:szCs w:val="20"/>
              </w:rPr>
              <w:t>4/3</w:t>
            </w:r>
          </w:p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98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hAnsi="Times New Roman"/>
                <w:szCs w:val="20"/>
              </w:rPr>
              <w:t>Гильманшина</w:t>
            </w:r>
            <w:proofErr w:type="spellEnd"/>
            <w:r w:rsidRPr="00D84E4C">
              <w:rPr>
                <w:rFonts w:ascii="Times New Roman" w:hAnsi="Times New Roman"/>
                <w:szCs w:val="20"/>
              </w:rPr>
              <w:t xml:space="preserve"> Д.Р.</w:t>
            </w:r>
          </w:p>
        </w:tc>
      </w:tr>
      <w:tr w:rsidR="00D84E4C" w:rsidRPr="00D84E4C" w:rsidTr="005D3E5A">
        <w:trPr>
          <w:jc w:val="center"/>
        </w:trPr>
        <w:tc>
          <w:tcPr>
            <w:tcW w:w="710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hAnsi="Times New Roman"/>
                <w:szCs w:val="20"/>
              </w:rPr>
              <w:t>4.</w:t>
            </w:r>
          </w:p>
        </w:tc>
        <w:tc>
          <w:tcPr>
            <w:tcW w:w="2447" w:type="dxa"/>
          </w:tcPr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D84E4C">
              <w:rPr>
                <w:rFonts w:ascii="Times New Roman" w:hAnsi="Times New Roman"/>
                <w:szCs w:val="20"/>
              </w:rPr>
              <w:t>Реорганизационные процессы в банковской сфере</w:t>
            </w: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hAnsi="Times New Roman"/>
                <w:szCs w:val="20"/>
              </w:rPr>
              <w:t>(статья)</w:t>
            </w:r>
          </w:p>
        </w:tc>
        <w:tc>
          <w:tcPr>
            <w:tcW w:w="1006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hAnsi="Times New Roman"/>
                <w:szCs w:val="20"/>
              </w:rPr>
              <w:t>печ</w:t>
            </w:r>
            <w:proofErr w:type="spellEnd"/>
            <w:r w:rsidRPr="00D84E4C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312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hAnsi="Times New Roman"/>
                <w:szCs w:val="20"/>
              </w:rPr>
              <w:t xml:space="preserve">Современные тенденции в экономике и управлении: новый взгляд: сборник материалов </w:t>
            </w:r>
            <w:r w:rsidRPr="00D84E4C">
              <w:rPr>
                <w:rFonts w:ascii="Times New Roman" w:hAnsi="Times New Roman"/>
                <w:szCs w:val="20"/>
                <w:lang w:val="en-US"/>
              </w:rPr>
              <w:t>XIII</w:t>
            </w:r>
            <w:r w:rsidRPr="00D84E4C">
              <w:rPr>
                <w:rFonts w:ascii="Times New Roman" w:hAnsi="Times New Roman"/>
                <w:szCs w:val="20"/>
              </w:rPr>
              <w:t xml:space="preserve"> Международной научно-практической конференции: в 2-х частях. Часть 2 / Под общ</w:t>
            </w:r>
            <w:proofErr w:type="gramStart"/>
            <w:r w:rsidRPr="00D84E4C">
              <w:rPr>
                <w:rFonts w:ascii="Times New Roman" w:hAnsi="Times New Roman"/>
                <w:szCs w:val="20"/>
              </w:rPr>
              <w:t>.</w:t>
            </w:r>
            <w:proofErr w:type="gramEnd"/>
            <w:r w:rsidRPr="00D84E4C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D84E4C">
              <w:rPr>
                <w:rFonts w:ascii="Times New Roman" w:hAnsi="Times New Roman"/>
                <w:szCs w:val="20"/>
              </w:rPr>
              <w:t>р</w:t>
            </w:r>
            <w:proofErr w:type="gramEnd"/>
            <w:r w:rsidRPr="00D84E4C">
              <w:rPr>
                <w:rFonts w:ascii="Times New Roman" w:hAnsi="Times New Roman"/>
                <w:szCs w:val="20"/>
              </w:rPr>
              <w:t>ед. С.С. Чернова. – Новосибирск: Издательство НГТУ, 2012. – С. 68-73.</w:t>
            </w:r>
          </w:p>
        </w:tc>
        <w:tc>
          <w:tcPr>
            <w:tcW w:w="862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698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hAnsi="Times New Roman"/>
                <w:szCs w:val="20"/>
              </w:rPr>
              <w:t>–</w:t>
            </w:r>
          </w:p>
        </w:tc>
      </w:tr>
      <w:tr w:rsidR="00D84E4C" w:rsidRPr="00D84E4C" w:rsidTr="005D3E5A">
        <w:trPr>
          <w:jc w:val="center"/>
        </w:trPr>
        <w:tc>
          <w:tcPr>
            <w:tcW w:w="710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2447" w:type="dxa"/>
          </w:tcPr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Глобализация мирового рынка страховых услуг: условия и основные тенденции</w:t>
            </w: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(статья)</w:t>
            </w:r>
          </w:p>
        </w:tc>
        <w:tc>
          <w:tcPr>
            <w:tcW w:w="1006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печ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312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Управление. Экономический анализ. Финансы: Сборник научных трудов</w:t>
            </w:r>
            <w:proofErr w:type="gram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/ П</w:t>
            </w:r>
            <w:proofErr w:type="gram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 ред. </w:t>
            </w: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Кощегуловой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И.Р. ФГБОУ ВПО «Уфимский государственный авиационный технический университет». – Уфа, 2013. – С.248-251.</w:t>
            </w:r>
          </w:p>
        </w:tc>
        <w:tc>
          <w:tcPr>
            <w:tcW w:w="862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4/3</w:t>
            </w:r>
          </w:p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98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Лачинова З.Ф.</w:t>
            </w:r>
          </w:p>
        </w:tc>
      </w:tr>
      <w:tr w:rsidR="00D84E4C" w:rsidRPr="00D84E4C" w:rsidTr="005D3E5A">
        <w:trPr>
          <w:jc w:val="center"/>
        </w:trPr>
        <w:tc>
          <w:tcPr>
            <w:tcW w:w="710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2447" w:type="dxa"/>
          </w:tcPr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Управление налоговыми рисками на предприятии</w:t>
            </w: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(статья)</w:t>
            </w:r>
          </w:p>
        </w:tc>
        <w:tc>
          <w:tcPr>
            <w:tcW w:w="1006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печ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312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Управление. Экономический анализ. Финансы: Сборник научных трудов</w:t>
            </w:r>
            <w:proofErr w:type="gram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/ П</w:t>
            </w:r>
            <w:proofErr w:type="gram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 ред. </w:t>
            </w: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Кощегуловой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И.Р. ФГБОУ ВПО «Уфимский государственный авиационный технический университет». – Уфа, 2014. – С.49-54.</w:t>
            </w:r>
          </w:p>
        </w:tc>
        <w:tc>
          <w:tcPr>
            <w:tcW w:w="862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5/3</w:t>
            </w:r>
          </w:p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98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Назметдинова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Л.Г.</w:t>
            </w:r>
          </w:p>
        </w:tc>
      </w:tr>
      <w:tr w:rsidR="00D84E4C" w:rsidRPr="00D84E4C" w:rsidTr="005D3E5A">
        <w:trPr>
          <w:jc w:val="center"/>
        </w:trPr>
        <w:tc>
          <w:tcPr>
            <w:tcW w:w="710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447" w:type="dxa"/>
          </w:tcPr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Перспективы экономического развития и повышения уровня экономической безопасности России</w:t>
            </w: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(статья)</w:t>
            </w:r>
          </w:p>
        </w:tc>
        <w:tc>
          <w:tcPr>
            <w:tcW w:w="1006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печ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312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Управление. Экономический анализ. Финансы: Сборник научных трудов</w:t>
            </w:r>
            <w:proofErr w:type="gram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/ П</w:t>
            </w:r>
            <w:proofErr w:type="gram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 ред. </w:t>
            </w: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Кощегуловой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И.Р. ФГБОУ ВПО «Уфимский государственный авиационный технический университет». – Уфа, 2014. – С.16-22.</w:t>
            </w:r>
          </w:p>
        </w:tc>
        <w:tc>
          <w:tcPr>
            <w:tcW w:w="862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7/5</w:t>
            </w:r>
          </w:p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98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Венюкова Н.П.</w:t>
            </w:r>
          </w:p>
        </w:tc>
      </w:tr>
      <w:tr w:rsidR="00D84E4C" w:rsidRPr="00D84E4C" w:rsidTr="005D3E5A">
        <w:trPr>
          <w:jc w:val="center"/>
        </w:trPr>
        <w:tc>
          <w:tcPr>
            <w:tcW w:w="710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</w:t>
            </w:r>
          </w:p>
        </w:tc>
        <w:tc>
          <w:tcPr>
            <w:tcW w:w="2447" w:type="dxa"/>
          </w:tcPr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Учет инфляции в инвестиционных расчетах</w:t>
            </w: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(статья)</w:t>
            </w:r>
          </w:p>
        </w:tc>
        <w:tc>
          <w:tcPr>
            <w:tcW w:w="1006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печ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312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Управление. Экономический анализ. Финансы: Сборник научных трудов</w:t>
            </w:r>
            <w:proofErr w:type="gram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/ П</w:t>
            </w:r>
            <w:proofErr w:type="gram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 ред. </w:t>
            </w: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Кощегуловой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И.Р. ФГБОУ ВПО «Уфимский государственный авиационный технический университет». – Уфа, 2015. – С.16-22.</w:t>
            </w:r>
          </w:p>
        </w:tc>
        <w:tc>
          <w:tcPr>
            <w:tcW w:w="862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698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D84E4C" w:rsidRPr="00D84E4C" w:rsidTr="005D3E5A">
        <w:trPr>
          <w:jc w:val="center"/>
        </w:trPr>
        <w:tc>
          <w:tcPr>
            <w:tcW w:w="710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</w:t>
            </w:r>
          </w:p>
        </w:tc>
        <w:tc>
          <w:tcPr>
            <w:tcW w:w="2447" w:type="dxa"/>
          </w:tcPr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Банковские инновации: возможности и перспективы развития</w:t>
            </w: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(статья)</w:t>
            </w:r>
          </w:p>
        </w:tc>
        <w:tc>
          <w:tcPr>
            <w:tcW w:w="1006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печ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312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Управление. Экономический анализ. Финансы: Сборник научных трудов</w:t>
            </w:r>
            <w:proofErr w:type="gram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/ П</w:t>
            </w:r>
            <w:proofErr w:type="gram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 ред. </w:t>
            </w: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Кощегуловой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И.Р. ФГБОУ ВПО «Уфимский государственный авиационный технический университет». – Уфа, 2016. – С.16-22.</w:t>
            </w:r>
          </w:p>
        </w:tc>
        <w:tc>
          <w:tcPr>
            <w:tcW w:w="862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5/3</w:t>
            </w:r>
          </w:p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98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НазметдиноваЛ.Г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Утяшева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К.Д.</w:t>
            </w:r>
          </w:p>
        </w:tc>
      </w:tr>
      <w:tr w:rsidR="00D84E4C" w:rsidRPr="00D84E4C" w:rsidTr="005D3E5A">
        <w:trPr>
          <w:jc w:val="center"/>
        </w:trPr>
        <w:tc>
          <w:tcPr>
            <w:tcW w:w="710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</w:t>
            </w:r>
          </w:p>
        </w:tc>
        <w:tc>
          <w:tcPr>
            <w:tcW w:w="2447" w:type="dxa"/>
          </w:tcPr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Концессии и особенности их использования в российских условиях</w:t>
            </w: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(статья)</w:t>
            </w:r>
          </w:p>
        </w:tc>
        <w:tc>
          <w:tcPr>
            <w:tcW w:w="1006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электр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312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Мавлютовские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чтения: Материалы 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X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Всероссийской молодежной научной конференции / </w:t>
            </w: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Уфимск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гос. авиац. </w:t>
            </w: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ун-т. – Уфа: </w:t>
            </w: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Уфимск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гос. авиац. </w:t>
            </w: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ун-т. 2016. – С. 2061-2065.</w:t>
            </w:r>
          </w:p>
        </w:tc>
        <w:tc>
          <w:tcPr>
            <w:tcW w:w="862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5/3</w:t>
            </w:r>
          </w:p>
        </w:tc>
        <w:tc>
          <w:tcPr>
            <w:tcW w:w="1698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Канизова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Л.К.</w:t>
            </w:r>
          </w:p>
        </w:tc>
      </w:tr>
      <w:tr w:rsidR="00D84E4C" w:rsidRPr="00D84E4C" w:rsidTr="005D3E5A">
        <w:trPr>
          <w:jc w:val="center"/>
        </w:trPr>
        <w:tc>
          <w:tcPr>
            <w:tcW w:w="710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</w:t>
            </w:r>
          </w:p>
        </w:tc>
        <w:tc>
          <w:tcPr>
            <w:tcW w:w="2447" w:type="dxa"/>
          </w:tcPr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Оценка кредитоспособности заемщика как фактор обеспечения устойчивого развития коммерческих банков</w:t>
            </w: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(статья)</w:t>
            </w:r>
          </w:p>
        </w:tc>
        <w:tc>
          <w:tcPr>
            <w:tcW w:w="1006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печ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312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Управление. Экономический анализ. Финансы: </w:t>
            </w: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сб</w:t>
            </w:r>
            <w:proofErr w:type="gram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.н</w:t>
            </w:r>
            <w:proofErr w:type="gram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ауч.тр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./под </w:t>
            </w: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общ.ред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И.Р.Кощегуловой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; </w:t>
            </w: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Уфимск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гос. авиац. </w:t>
            </w: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ун-т. – Уфа: РИК УГАТУ, 2017.</w:t>
            </w:r>
            <w:r w:rsidRPr="00D84E4C">
              <w:rPr>
                <w:rFonts w:ascii="Arial" w:eastAsia="Times New Roman" w:hAnsi="Arial" w:cs="Times New Roman"/>
                <w:szCs w:val="20"/>
                <w:lang w:eastAsia="ru-RU"/>
              </w:rPr>
              <w:t xml:space="preserve"> 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С. 124-129.</w:t>
            </w:r>
          </w:p>
        </w:tc>
        <w:tc>
          <w:tcPr>
            <w:tcW w:w="862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6/4</w:t>
            </w:r>
          </w:p>
        </w:tc>
        <w:tc>
          <w:tcPr>
            <w:tcW w:w="1698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Касимова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Л.В.</w:t>
            </w:r>
          </w:p>
        </w:tc>
      </w:tr>
      <w:tr w:rsidR="00D84E4C" w:rsidRPr="00D84E4C" w:rsidTr="005D3E5A">
        <w:trPr>
          <w:jc w:val="center"/>
        </w:trPr>
        <w:tc>
          <w:tcPr>
            <w:tcW w:w="710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12.</w:t>
            </w:r>
          </w:p>
        </w:tc>
        <w:tc>
          <w:tcPr>
            <w:tcW w:w="2447" w:type="dxa"/>
          </w:tcPr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Управление затратами в сфере производства инновационных продуктов</w:t>
            </w: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(статья)</w:t>
            </w:r>
          </w:p>
        </w:tc>
        <w:tc>
          <w:tcPr>
            <w:tcW w:w="1006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электр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312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Мавлютовские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чтения: материалы XI Всероссийской молодежной научной конференции: в 7 т. / </w:t>
            </w: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Уфимск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гос. авиац. </w:t>
            </w: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ун-т. – Уфа: РИК УГАТУ, 2017. – С. 147-151.</w:t>
            </w:r>
          </w:p>
        </w:tc>
        <w:tc>
          <w:tcPr>
            <w:tcW w:w="862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5/3</w:t>
            </w:r>
          </w:p>
        </w:tc>
        <w:tc>
          <w:tcPr>
            <w:tcW w:w="1698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Зайцева Ю.С.</w:t>
            </w:r>
          </w:p>
        </w:tc>
      </w:tr>
      <w:tr w:rsidR="00D84E4C" w:rsidRPr="00D84E4C" w:rsidTr="005D3E5A">
        <w:trPr>
          <w:jc w:val="center"/>
        </w:trPr>
        <w:tc>
          <w:tcPr>
            <w:tcW w:w="710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</w:t>
            </w:r>
          </w:p>
        </w:tc>
        <w:tc>
          <w:tcPr>
            <w:tcW w:w="2447" w:type="dxa"/>
          </w:tcPr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Препятствия на пути развития лизинга в России</w:t>
            </w: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(статья)</w:t>
            </w:r>
          </w:p>
        </w:tc>
        <w:tc>
          <w:tcPr>
            <w:tcW w:w="1006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электр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312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Мавлютовские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чтения: материалы XI Всероссийской молодежной научной конференции: в 7 т. / </w:t>
            </w: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Уфимск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гос. авиац. </w:t>
            </w: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ун-т. – Уфа: РИК УГАТУ, 2017. – С. 152-156.</w:t>
            </w:r>
          </w:p>
        </w:tc>
        <w:tc>
          <w:tcPr>
            <w:tcW w:w="862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5/3</w:t>
            </w:r>
          </w:p>
        </w:tc>
        <w:tc>
          <w:tcPr>
            <w:tcW w:w="1698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Зайцева Ю.С.</w:t>
            </w:r>
          </w:p>
        </w:tc>
      </w:tr>
      <w:tr w:rsidR="00D84E4C" w:rsidRPr="00D84E4C" w:rsidTr="005D3E5A">
        <w:trPr>
          <w:jc w:val="center"/>
        </w:trPr>
        <w:tc>
          <w:tcPr>
            <w:tcW w:w="710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.</w:t>
            </w:r>
          </w:p>
        </w:tc>
        <w:tc>
          <w:tcPr>
            <w:tcW w:w="2447" w:type="dxa"/>
          </w:tcPr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Основные направления инвестиционной деятельности страховых компаний РФ (статья)</w:t>
            </w:r>
          </w:p>
        </w:tc>
        <w:tc>
          <w:tcPr>
            <w:tcW w:w="1006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электр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312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Экономика и предпринимательство: журнал. 2017. – №12-1 (89-1). – С.1076-1079.</w:t>
            </w:r>
          </w:p>
        </w:tc>
        <w:tc>
          <w:tcPr>
            <w:tcW w:w="862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3/1</w:t>
            </w:r>
          </w:p>
        </w:tc>
        <w:tc>
          <w:tcPr>
            <w:tcW w:w="1698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Пащенко Н.И.</w:t>
            </w:r>
          </w:p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Пащенко С.Н.</w:t>
            </w:r>
          </w:p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Криони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О.В.</w:t>
            </w:r>
          </w:p>
        </w:tc>
      </w:tr>
      <w:tr w:rsidR="00D84E4C" w:rsidRPr="00D84E4C" w:rsidTr="005D3E5A">
        <w:trPr>
          <w:jc w:val="center"/>
        </w:trPr>
        <w:tc>
          <w:tcPr>
            <w:tcW w:w="710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15.</w:t>
            </w:r>
          </w:p>
        </w:tc>
        <w:tc>
          <w:tcPr>
            <w:tcW w:w="2447" w:type="dxa"/>
          </w:tcPr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Источники возникновения проблем 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ликвидности</w:t>
            </w: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(статья)</w:t>
            </w:r>
          </w:p>
        </w:tc>
        <w:tc>
          <w:tcPr>
            <w:tcW w:w="1006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электр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312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Аллея Науки: научно-практический электронный 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журнал. 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2018. [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. 2]. – 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.205-211. URL: http://www.alley-science.ru/domains_data/files/APR18Journal/Oblozhka_Titul_Aprel_2_tom.pdf.</w:t>
            </w:r>
          </w:p>
        </w:tc>
        <w:tc>
          <w:tcPr>
            <w:tcW w:w="862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7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/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698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Назметдинова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Л.Г.</w:t>
            </w:r>
          </w:p>
        </w:tc>
      </w:tr>
      <w:tr w:rsidR="00D84E4C" w:rsidRPr="00D84E4C" w:rsidTr="005D3E5A">
        <w:trPr>
          <w:jc w:val="center"/>
        </w:trPr>
        <w:tc>
          <w:tcPr>
            <w:tcW w:w="710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2447" w:type="dxa"/>
          </w:tcPr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Методики оценки справедливой стоимости компании</w:t>
            </w: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(статья)</w:t>
            </w:r>
          </w:p>
        </w:tc>
        <w:tc>
          <w:tcPr>
            <w:tcW w:w="1006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электр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312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Аллея Науки: научно-практический электронный журнал. 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2018. [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. 2]. – 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.611-617. URL: http://www.alley-science.ru/domains_data/files/APR18Journal/Oblozhka_Titul_Aprel_2_tom.pdf.</w:t>
            </w:r>
          </w:p>
        </w:tc>
        <w:tc>
          <w:tcPr>
            <w:tcW w:w="862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7/4</w:t>
            </w:r>
          </w:p>
        </w:tc>
        <w:tc>
          <w:tcPr>
            <w:tcW w:w="1698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D84E4C" w:rsidRPr="00D84E4C" w:rsidTr="005D3E5A">
        <w:trPr>
          <w:jc w:val="center"/>
        </w:trPr>
        <w:tc>
          <w:tcPr>
            <w:tcW w:w="710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17.</w:t>
            </w:r>
          </w:p>
        </w:tc>
        <w:tc>
          <w:tcPr>
            <w:tcW w:w="2447" w:type="dxa"/>
          </w:tcPr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Основы планирования банковской деятельности</w:t>
            </w: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(статья)</w:t>
            </w:r>
          </w:p>
        </w:tc>
        <w:tc>
          <w:tcPr>
            <w:tcW w:w="1006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электр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312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Аллея Науки: научно-практический электронный журнал. 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2018. [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. 3]. – 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.577-580. URL: http://www.alley-science.ru/domains_data/files/APR18Journal/Oblozhka_Titul_Aprel_3_tom.pdf.</w:t>
            </w:r>
          </w:p>
        </w:tc>
        <w:tc>
          <w:tcPr>
            <w:tcW w:w="862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/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698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Назметдинова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Л.Г.</w:t>
            </w:r>
          </w:p>
        </w:tc>
      </w:tr>
      <w:tr w:rsidR="00D84E4C" w:rsidRPr="00D84E4C" w:rsidTr="005D3E5A">
        <w:trPr>
          <w:jc w:val="center"/>
        </w:trPr>
        <w:tc>
          <w:tcPr>
            <w:tcW w:w="710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18.</w:t>
            </w:r>
          </w:p>
        </w:tc>
        <w:tc>
          <w:tcPr>
            <w:tcW w:w="2447" w:type="dxa"/>
          </w:tcPr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Проблемные кредиты: понятие и причины возникновения</w:t>
            </w: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(статья)</w:t>
            </w:r>
          </w:p>
        </w:tc>
        <w:tc>
          <w:tcPr>
            <w:tcW w:w="1006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электр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312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Аллея Науки: научно-практический электронный журнал. 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2018. [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. 4]. – 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.95-99. URL: http://www.alley-science.ru/domains_data/files/APR18Journal/Oblozhka_Titul_Aprel_4tom.pdf.</w:t>
            </w:r>
          </w:p>
        </w:tc>
        <w:tc>
          <w:tcPr>
            <w:tcW w:w="862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5/3</w:t>
            </w:r>
          </w:p>
        </w:tc>
        <w:tc>
          <w:tcPr>
            <w:tcW w:w="1698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Назметдинова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Л.Г.</w:t>
            </w:r>
          </w:p>
        </w:tc>
      </w:tr>
      <w:tr w:rsidR="00D84E4C" w:rsidRPr="00D84E4C" w:rsidTr="005D3E5A">
        <w:trPr>
          <w:jc w:val="center"/>
        </w:trPr>
        <w:tc>
          <w:tcPr>
            <w:tcW w:w="710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19.</w:t>
            </w:r>
          </w:p>
        </w:tc>
        <w:tc>
          <w:tcPr>
            <w:tcW w:w="2447" w:type="dxa"/>
          </w:tcPr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Разработка методики оценки инвестиционной привлекательности региона</w:t>
            </w: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(статья)</w:t>
            </w:r>
          </w:p>
        </w:tc>
        <w:tc>
          <w:tcPr>
            <w:tcW w:w="1006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электр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312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Аллея Науки: научно-практический электронный журнал. 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2018. [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. 4]. – 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.319-322. URL: http://www.alley-science.ru/domains_data/files/APR18Journal/Oblozhka_Titul_Aprel_4tom.pdf.</w:t>
            </w:r>
          </w:p>
        </w:tc>
        <w:tc>
          <w:tcPr>
            <w:tcW w:w="862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698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D84E4C" w:rsidRPr="00D84E4C" w:rsidTr="005D3E5A">
        <w:trPr>
          <w:jc w:val="center"/>
        </w:trPr>
        <w:tc>
          <w:tcPr>
            <w:tcW w:w="710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20.</w:t>
            </w:r>
          </w:p>
        </w:tc>
        <w:tc>
          <w:tcPr>
            <w:tcW w:w="2447" w:type="dxa"/>
          </w:tcPr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Система управления затратами в организациях</w:t>
            </w: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(статья)</w:t>
            </w:r>
          </w:p>
        </w:tc>
        <w:tc>
          <w:tcPr>
            <w:tcW w:w="1006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электр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312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Аллея Науки: научно-практический электронный журнал. 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2018. [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. 4]. – 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.504-509. URL: http://www.alley-science.ru/domains_data/files/APR18Journal/Oblozhka_Titul_Aprel_4tom.pdf.</w:t>
            </w:r>
          </w:p>
        </w:tc>
        <w:tc>
          <w:tcPr>
            <w:tcW w:w="862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/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698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Назметдинова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Л.Г.</w:t>
            </w:r>
          </w:p>
        </w:tc>
      </w:tr>
      <w:tr w:rsidR="00D84E4C" w:rsidRPr="00D84E4C" w:rsidTr="005D3E5A">
        <w:trPr>
          <w:jc w:val="center"/>
        </w:trPr>
        <w:tc>
          <w:tcPr>
            <w:tcW w:w="710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21.</w:t>
            </w:r>
          </w:p>
        </w:tc>
        <w:tc>
          <w:tcPr>
            <w:tcW w:w="2447" w:type="dxa"/>
          </w:tcPr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Стресс-тестирование как метод оценки кредитного риска и риска ликвидности</w:t>
            </w: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(статья)</w:t>
            </w:r>
          </w:p>
        </w:tc>
        <w:tc>
          <w:tcPr>
            <w:tcW w:w="1006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электр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312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Аллея Науки: научно-практический электронный журнал. 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2018. [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. 5]. – 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.757-760. URL:</w:t>
            </w:r>
            <w:r w:rsidRPr="00D84E4C">
              <w:rPr>
                <w:rFonts w:ascii="Arial" w:eastAsia="Times New Roman" w:hAnsi="Arial" w:cs="Times New Roman"/>
                <w:szCs w:val="20"/>
                <w:lang w:val="en-US" w:eastAsia="ru-RU"/>
              </w:rPr>
              <w:t xml:space="preserve"> 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https://elibrary.ru/download/elibrary_35184483_20756661.pdf</w:t>
            </w:r>
          </w:p>
        </w:tc>
        <w:tc>
          <w:tcPr>
            <w:tcW w:w="862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/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698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Назметдинова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Л.Г.</w:t>
            </w:r>
          </w:p>
        </w:tc>
      </w:tr>
      <w:tr w:rsidR="00D84E4C" w:rsidRPr="00D84E4C" w:rsidTr="005D3E5A">
        <w:trPr>
          <w:jc w:val="center"/>
        </w:trPr>
        <w:tc>
          <w:tcPr>
            <w:tcW w:w="710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22.</w:t>
            </w:r>
          </w:p>
        </w:tc>
        <w:tc>
          <w:tcPr>
            <w:tcW w:w="2447" w:type="dxa"/>
          </w:tcPr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Управление ликвидностью в коммерческом банке</w:t>
            </w: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(статья)</w:t>
            </w:r>
          </w:p>
        </w:tc>
        <w:tc>
          <w:tcPr>
            <w:tcW w:w="1006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электр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312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Аллея Науки: научно-практический электронный журнал. 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2018. [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. 5]. – 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.735-740. URL:</w:t>
            </w:r>
            <w:r w:rsidRPr="00D84E4C">
              <w:rPr>
                <w:rFonts w:ascii="Arial" w:eastAsia="Times New Roman" w:hAnsi="Arial" w:cs="Times New Roman"/>
                <w:szCs w:val="20"/>
                <w:lang w:val="en-US" w:eastAsia="ru-RU"/>
              </w:rPr>
              <w:t xml:space="preserve"> 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https://elibrary.ru/download/elibrary_35233352_70493142.pdf</w:t>
            </w:r>
          </w:p>
        </w:tc>
        <w:tc>
          <w:tcPr>
            <w:tcW w:w="862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5/3</w:t>
            </w:r>
          </w:p>
        </w:tc>
        <w:tc>
          <w:tcPr>
            <w:tcW w:w="1698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Назметдинова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Л.Г.</w:t>
            </w:r>
          </w:p>
        </w:tc>
      </w:tr>
      <w:tr w:rsidR="00D84E4C" w:rsidRPr="00D84E4C" w:rsidTr="005D3E5A">
        <w:trPr>
          <w:jc w:val="center"/>
        </w:trPr>
        <w:tc>
          <w:tcPr>
            <w:tcW w:w="710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23.</w:t>
            </w:r>
          </w:p>
        </w:tc>
        <w:tc>
          <w:tcPr>
            <w:tcW w:w="2447" w:type="dxa"/>
          </w:tcPr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Модель оптимизации кредитного портфеля коммерческого банка</w:t>
            </w: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(статья)</w:t>
            </w:r>
          </w:p>
        </w:tc>
        <w:tc>
          <w:tcPr>
            <w:tcW w:w="1006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электр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312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Аллея Науки: научно-практический электронный журнал. 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2018. [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. 3]. – 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.703-708. URL:</w:t>
            </w:r>
            <w:r w:rsidRPr="00D84E4C">
              <w:rPr>
                <w:rFonts w:ascii="Arial" w:eastAsia="Times New Roman" w:hAnsi="Arial" w:cs="Times New Roman"/>
                <w:szCs w:val="20"/>
                <w:lang w:val="en-US" w:eastAsia="ru-RU"/>
              </w:rPr>
              <w:t xml:space="preserve"> 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https://elibrary.ru/download/elibrar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lastRenderedPageBreak/>
              <w:t>y_35185097_70070168.pdf</w:t>
            </w:r>
          </w:p>
        </w:tc>
        <w:tc>
          <w:tcPr>
            <w:tcW w:w="862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lastRenderedPageBreak/>
              <w:t>6/4</w:t>
            </w:r>
          </w:p>
        </w:tc>
        <w:tc>
          <w:tcPr>
            <w:tcW w:w="1698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Назметдинова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Л.Г.</w:t>
            </w:r>
          </w:p>
        </w:tc>
      </w:tr>
      <w:tr w:rsidR="00D84E4C" w:rsidRPr="00D84E4C" w:rsidTr="005D3E5A">
        <w:trPr>
          <w:jc w:val="center"/>
        </w:trPr>
        <w:tc>
          <w:tcPr>
            <w:tcW w:w="710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2447" w:type="dxa"/>
          </w:tcPr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Причины возникновения кредитного риска</w:t>
            </w: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(статья)</w:t>
            </w:r>
          </w:p>
        </w:tc>
        <w:tc>
          <w:tcPr>
            <w:tcW w:w="1006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электр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312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Аллея Науки: научно-практический электронный журнал. 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2018. [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. 6]. – 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.740-743. URL:</w:t>
            </w:r>
            <w:r w:rsidRPr="00D84E4C">
              <w:rPr>
                <w:rFonts w:ascii="Arial" w:eastAsia="Times New Roman" w:hAnsi="Arial" w:cs="Times New Roman"/>
                <w:szCs w:val="20"/>
                <w:lang w:val="en-US" w:eastAsia="ru-RU"/>
              </w:rPr>
              <w:t xml:space="preserve"> 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https://elibrary.ru/download/elibrary_35222181_54513528.pdf</w:t>
            </w:r>
          </w:p>
        </w:tc>
        <w:tc>
          <w:tcPr>
            <w:tcW w:w="862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5/3</w:t>
            </w:r>
          </w:p>
        </w:tc>
        <w:tc>
          <w:tcPr>
            <w:tcW w:w="1698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Назметдинова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Л.Г.</w:t>
            </w:r>
          </w:p>
        </w:tc>
      </w:tr>
      <w:tr w:rsidR="00D84E4C" w:rsidRPr="00D84E4C" w:rsidTr="005D3E5A">
        <w:trPr>
          <w:jc w:val="center"/>
        </w:trPr>
        <w:tc>
          <w:tcPr>
            <w:tcW w:w="710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25.</w:t>
            </w:r>
          </w:p>
        </w:tc>
        <w:tc>
          <w:tcPr>
            <w:tcW w:w="2447" w:type="dxa"/>
          </w:tcPr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Стратегическая система управления затратами</w:t>
            </w: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(статья)</w:t>
            </w:r>
          </w:p>
        </w:tc>
        <w:tc>
          <w:tcPr>
            <w:tcW w:w="1006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электр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312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Мавлютовские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чтения: материалы XI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I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Всероссийской молодежной научной конференции: в 7 т. / </w:t>
            </w: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Уфимск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гос. авиац. </w:t>
            </w: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ун-т. – Уфа: РИК УГАТУ, 2018. – С. 105-109.</w:t>
            </w:r>
          </w:p>
        </w:tc>
        <w:tc>
          <w:tcPr>
            <w:tcW w:w="862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5/3</w:t>
            </w:r>
          </w:p>
        </w:tc>
        <w:tc>
          <w:tcPr>
            <w:tcW w:w="1698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Парфенова Е.Д.</w:t>
            </w:r>
          </w:p>
        </w:tc>
      </w:tr>
      <w:tr w:rsidR="00D84E4C" w:rsidRPr="00D84E4C" w:rsidTr="005D3E5A">
        <w:trPr>
          <w:jc w:val="center"/>
        </w:trPr>
        <w:tc>
          <w:tcPr>
            <w:tcW w:w="710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26.</w:t>
            </w:r>
          </w:p>
        </w:tc>
        <w:tc>
          <w:tcPr>
            <w:tcW w:w="2447" w:type="dxa"/>
          </w:tcPr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Стратегия как важнейший инструмент развития предприятия</w:t>
            </w: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(статья)</w:t>
            </w:r>
          </w:p>
        </w:tc>
        <w:tc>
          <w:tcPr>
            <w:tcW w:w="1006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электр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312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Мавлютовские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чтения: материалы XI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I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Всероссийской молодежной научной конференции: в 7 т. / </w:t>
            </w: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Уфимск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гос. авиац. </w:t>
            </w: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ун-т. – Уфа: РИК УГАТУ, 2018. – С. 133-137.</w:t>
            </w:r>
          </w:p>
        </w:tc>
        <w:tc>
          <w:tcPr>
            <w:tcW w:w="862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5/3</w:t>
            </w:r>
          </w:p>
        </w:tc>
        <w:tc>
          <w:tcPr>
            <w:tcW w:w="1698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Садыкова А.Ф.</w:t>
            </w:r>
          </w:p>
        </w:tc>
      </w:tr>
      <w:tr w:rsidR="00D84E4C" w:rsidRPr="00D84E4C" w:rsidTr="005D3E5A">
        <w:trPr>
          <w:jc w:val="center"/>
        </w:trPr>
        <w:tc>
          <w:tcPr>
            <w:tcW w:w="710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27.</w:t>
            </w:r>
          </w:p>
        </w:tc>
        <w:tc>
          <w:tcPr>
            <w:tcW w:w="2447" w:type="dxa"/>
          </w:tcPr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Экономическая сущность управления финансовым состоянием и перспективы развития организации</w:t>
            </w: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(статья)</w:t>
            </w:r>
          </w:p>
        </w:tc>
        <w:tc>
          <w:tcPr>
            <w:tcW w:w="1006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электр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312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Мавлютовские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чтения: материалы XI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I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Всероссийской молодежной научной конференции: в 7 т. / </w:t>
            </w: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Уфимск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гос. авиац. </w:t>
            </w: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ун-т. – Уфа: РИК УГАТУ, 2018. – С. 138-143.</w:t>
            </w:r>
          </w:p>
        </w:tc>
        <w:tc>
          <w:tcPr>
            <w:tcW w:w="862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5/3</w:t>
            </w:r>
          </w:p>
        </w:tc>
        <w:tc>
          <w:tcPr>
            <w:tcW w:w="1698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Садыкова А.Ф.</w:t>
            </w:r>
          </w:p>
        </w:tc>
      </w:tr>
      <w:tr w:rsidR="00D84E4C" w:rsidRPr="00D84E4C" w:rsidTr="005D3E5A">
        <w:trPr>
          <w:jc w:val="center"/>
        </w:trPr>
        <w:tc>
          <w:tcPr>
            <w:tcW w:w="710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28.</w:t>
            </w:r>
          </w:p>
        </w:tc>
        <w:tc>
          <w:tcPr>
            <w:tcW w:w="2447" w:type="dxa"/>
          </w:tcPr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Финансовая устойчивость как один из показателей оценки финансового состояния организации</w:t>
            </w: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(статья)</w:t>
            </w:r>
          </w:p>
        </w:tc>
        <w:tc>
          <w:tcPr>
            <w:tcW w:w="1006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электр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312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Мавлютовские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чтения: материалы XI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I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Всероссийской молодежной научной конференции: в 7 т. / </w:t>
            </w: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Уфимск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гос. авиац. </w:t>
            </w: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ун-т. – Уфа: РИК УГАТУ, 2018. – С. 185-189.</w:t>
            </w:r>
          </w:p>
        </w:tc>
        <w:tc>
          <w:tcPr>
            <w:tcW w:w="862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5/3</w:t>
            </w:r>
          </w:p>
        </w:tc>
        <w:tc>
          <w:tcPr>
            <w:tcW w:w="1698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Хасанова К.Р.</w:t>
            </w:r>
          </w:p>
        </w:tc>
      </w:tr>
      <w:tr w:rsidR="00D84E4C" w:rsidRPr="00D84E4C" w:rsidTr="005D3E5A">
        <w:trPr>
          <w:jc w:val="center"/>
        </w:trPr>
        <w:tc>
          <w:tcPr>
            <w:tcW w:w="710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29.</w:t>
            </w:r>
          </w:p>
        </w:tc>
        <w:tc>
          <w:tcPr>
            <w:tcW w:w="2447" w:type="dxa"/>
          </w:tcPr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Управление структурой капитала предприятия</w:t>
            </w: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(статья)</w:t>
            </w:r>
          </w:p>
        </w:tc>
        <w:tc>
          <w:tcPr>
            <w:tcW w:w="1006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печат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312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Мавлютовские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чтения: материалы XII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I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Всероссийской молодежной научной конференции: в 6 т. / </w:t>
            </w: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Уфимск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гос. авиац. </w:t>
            </w: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ун-т. – Уфа: РИК УГАТУ, 2019. – С. 185-189.</w:t>
            </w:r>
          </w:p>
        </w:tc>
        <w:tc>
          <w:tcPr>
            <w:tcW w:w="862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5/3</w:t>
            </w:r>
          </w:p>
        </w:tc>
        <w:tc>
          <w:tcPr>
            <w:tcW w:w="1698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Парфенова Е.Д.</w:t>
            </w:r>
          </w:p>
        </w:tc>
      </w:tr>
      <w:tr w:rsidR="00D84E4C" w:rsidRPr="00D84E4C" w:rsidTr="005D3E5A">
        <w:trPr>
          <w:jc w:val="center"/>
        </w:trPr>
        <w:tc>
          <w:tcPr>
            <w:tcW w:w="710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30.</w:t>
            </w:r>
          </w:p>
        </w:tc>
        <w:tc>
          <w:tcPr>
            <w:tcW w:w="2447" w:type="dxa"/>
          </w:tcPr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Кредит и его роль в развитии экономики</w:t>
            </w: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(статья)</w:t>
            </w:r>
          </w:p>
        </w:tc>
        <w:tc>
          <w:tcPr>
            <w:tcW w:w="1006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печат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312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Мавлютовские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чтения: материалы XIII Всероссийской молодежной научной конференции: в 6 т. / </w:t>
            </w: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Уфимск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гос. авиац. </w:t>
            </w: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ун-т. – Уфа: РИК УГАТУ, 2019. – С. 185-189.</w:t>
            </w:r>
          </w:p>
        </w:tc>
        <w:tc>
          <w:tcPr>
            <w:tcW w:w="862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5/3</w:t>
            </w:r>
          </w:p>
        </w:tc>
        <w:tc>
          <w:tcPr>
            <w:tcW w:w="1698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Фролова А.Н.</w:t>
            </w:r>
          </w:p>
        </w:tc>
      </w:tr>
      <w:tr w:rsidR="00D84E4C" w:rsidRPr="00D84E4C" w:rsidTr="005D3E5A">
        <w:trPr>
          <w:jc w:val="center"/>
        </w:trPr>
        <w:tc>
          <w:tcPr>
            <w:tcW w:w="710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31.</w:t>
            </w:r>
          </w:p>
        </w:tc>
        <w:tc>
          <w:tcPr>
            <w:tcW w:w="2447" w:type="dxa"/>
          </w:tcPr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Методы управления и минимизации кредитных рисков</w:t>
            </w: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(статья)</w:t>
            </w:r>
          </w:p>
        </w:tc>
        <w:tc>
          <w:tcPr>
            <w:tcW w:w="1006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печат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312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Мавлютовские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чтения: материалы XIII Всероссийской молодежной научной конференции: в 6 т. / </w:t>
            </w: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Уфимск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гос. авиац. </w:t>
            </w: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ун-т. – Уфа: РИК УГАТУ, 2019. – С. 185-189.</w:t>
            </w:r>
          </w:p>
        </w:tc>
        <w:tc>
          <w:tcPr>
            <w:tcW w:w="862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5/3</w:t>
            </w:r>
          </w:p>
        </w:tc>
        <w:tc>
          <w:tcPr>
            <w:tcW w:w="1698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Казакбаева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Г.Ф.</w:t>
            </w:r>
          </w:p>
        </w:tc>
      </w:tr>
      <w:tr w:rsidR="00D84E4C" w:rsidRPr="00D84E4C" w:rsidTr="005D3E5A">
        <w:trPr>
          <w:jc w:val="center"/>
        </w:trPr>
        <w:tc>
          <w:tcPr>
            <w:tcW w:w="10035" w:type="dxa"/>
            <w:gridSpan w:val="6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в) учебно-методические работы</w:t>
            </w:r>
          </w:p>
        </w:tc>
      </w:tr>
      <w:tr w:rsidR="00D84E4C" w:rsidRPr="00D84E4C" w:rsidTr="005D3E5A">
        <w:trPr>
          <w:jc w:val="center"/>
        </w:trPr>
        <w:tc>
          <w:tcPr>
            <w:tcW w:w="710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32.</w:t>
            </w:r>
          </w:p>
        </w:tc>
        <w:tc>
          <w:tcPr>
            <w:tcW w:w="2447" w:type="dxa"/>
          </w:tcPr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Инвестиционный анализ</w:t>
            </w: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(учебное пособие)</w:t>
            </w:r>
          </w:p>
        </w:tc>
        <w:tc>
          <w:tcPr>
            <w:tcW w:w="1006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электр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312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Инвестиционный анализ: учебное пособие / Н.И. Пащенко, С.Н. Пащенко, Э.Р. </w:t>
            </w: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Фаткуллина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; </w:t>
            </w: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Уфимск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гос. авиац. </w:t>
            </w: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ун-т. – </w:t>
            </w: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Уфа: </w:t>
            </w: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Уфимск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гос. авиац. </w:t>
            </w: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ун-т, 2015. – 126 с.</w:t>
            </w:r>
          </w:p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Регистрационный №: 0321601147.</w:t>
            </w:r>
          </w:p>
        </w:tc>
        <w:tc>
          <w:tcPr>
            <w:tcW w:w="862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126/44</w:t>
            </w:r>
          </w:p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98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Пащенко  Н.И.</w:t>
            </w:r>
          </w:p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Пащенко С.Н.</w:t>
            </w:r>
          </w:p>
        </w:tc>
      </w:tr>
      <w:tr w:rsidR="00D84E4C" w:rsidRPr="00D84E4C" w:rsidTr="005D3E5A">
        <w:trPr>
          <w:jc w:val="center"/>
        </w:trPr>
        <w:tc>
          <w:tcPr>
            <w:tcW w:w="710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33.</w:t>
            </w:r>
          </w:p>
        </w:tc>
        <w:tc>
          <w:tcPr>
            <w:tcW w:w="2447" w:type="dxa"/>
          </w:tcPr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 деятельности коммерческого банка</w:t>
            </w: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(практикум)</w:t>
            </w:r>
          </w:p>
        </w:tc>
        <w:tc>
          <w:tcPr>
            <w:tcW w:w="1006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печ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312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 деятельности коммерческого банка: практикум / Э.Р. </w:t>
            </w: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Фаткуллина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; </w:t>
            </w: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Уфимск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гос. авиац. </w:t>
            </w: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ун-т. – Уфа, РИК УГАТУ, 2016. – 133 с.</w:t>
            </w:r>
          </w:p>
        </w:tc>
        <w:tc>
          <w:tcPr>
            <w:tcW w:w="862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133</w:t>
            </w:r>
          </w:p>
        </w:tc>
        <w:tc>
          <w:tcPr>
            <w:tcW w:w="1698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D84E4C" w:rsidRPr="00D84E4C" w:rsidTr="005D3E5A">
        <w:trPr>
          <w:jc w:val="center"/>
        </w:trPr>
        <w:tc>
          <w:tcPr>
            <w:tcW w:w="710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34.</w:t>
            </w:r>
          </w:p>
        </w:tc>
        <w:tc>
          <w:tcPr>
            <w:tcW w:w="2447" w:type="dxa"/>
          </w:tcPr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Финансы, денежное обращение и кредит</w:t>
            </w: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84E4C" w:rsidRPr="00D84E4C" w:rsidRDefault="00D84E4C" w:rsidP="00D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(практикум)</w:t>
            </w:r>
          </w:p>
        </w:tc>
        <w:tc>
          <w:tcPr>
            <w:tcW w:w="1006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печ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312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Финансы, денежное обращение и кредит: практикум / Э.Р. </w:t>
            </w: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Фаткуллина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А.И. Селезнева; </w:t>
            </w: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Уфимск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гос. авиац. </w:t>
            </w:r>
            <w:proofErr w:type="spellStart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</w:t>
            </w:r>
            <w:proofErr w:type="spellEnd"/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ун-т. – Уфа, РИК УГАТУ, 2017. – 151 с.</w:t>
            </w:r>
          </w:p>
        </w:tc>
        <w:tc>
          <w:tcPr>
            <w:tcW w:w="862" w:type="dxa"/>
          </w:tcPr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151/92</w:t>
            </w:r>
          </w:p>
          <w:p w:rsidR="00D84E4C" w:rsidRPr="00D84E4C" w:rsidRDefault="00D84E4C" w:rsidP="00D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98" w:type="dxa"/>
          </w:tcPr>
          <w:p w:rsidR="00D84E4C" w:rsidRPr="00D84E4C" w:rsidRDefault="00D84E4C" w:rsidP="00D84E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E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Селезнева А.И.</w:t>
            </w:r>
          </w:p>
        </w:tc>
      </w:tr>
      <w:bookmarkEnd w:id="0"/>
    </w:tbl>
    <w:p w:rsidR="00D84E4C" w:rsidRDefault="00D84E4C" w:rsidP="00D84E4C">
      <w:pPr>
        <w:jc w:val="center"/>
      </w:pPr>
    </w:p>
    <w:p w:rsidR="00D84E4C" w:rsidRDefault="00D84E4C" w:rsidP="00D84E4C">
      <w:pPr>
        <w:ind w:left="142"/>
      </w:pPr>
    </w:p>
    <w:p w:rsidR="00D84E4C" w:rsidRDefault="00D84E4C"/>
    <w:sectPr w:rsidR="00D84E4C" w:rsidSect="00D84E4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0E"/>
    <w:rsid w:val="00A0400E"/>
    <w:rsid w:val="00D84E4C"/>
    <w:rsid w:val="00EC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1402</Words>
  <Characters>7993</Characters>
  <Application>Microsoft Office Word</Application>
  <DocSecurity>0</DocSecurity>
  <Lines>66</Lines>
  <Paragraphs>18</Paragraphs>
  <ScaleCrop>false</ScaleCrop>
  <Company/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Джаггернаут</dc:creator>
  <cp:keywords/>
  <dc:description/>
  <cp:lastModifiedBy>Джаггернаут</cp:lastModifiedBy>
  <cp:revision>2</cp:revision>
  <dcterms:created xsi:type="dcterms:W3CDTF">2021-04-06T04:27:00Z</dcterms:created>
  <dcterms:modified xsi:type="dcterms:W3CDTF">2021-04-06T04:29:00Z</dcterms:modified>
</cp:coreProperties>
</file>